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E3" w:rsidRPr="004E6BE3" w:rsidRDefault="004E6BE3" w:rsidP="004E6BE3">
      <w:pPr>
        <w:pStyle w:val="HTML"/>
        <w:tabs>
          <w:tab w:val="left" w:pos="284"/>
        </w:tabs>
        <w:jc w:val="center"/>
        <w:rPr>
          <w:rFonts w:ascii="Times New Roman" w:hAnsi="Times New Roman" w:cs="Times New Roman"/>
          <w:b/>
          <w:color w:val="292B2C"/>
          <w:sz w:val="24"/>
          <w:szCs w:val="24"/>
        </w:rPr>
      </w:pPr>
      <w:r w:rsidRPr="004E6BE3">
        <w:rPr>
          <w:rFonts w:ascii="Times New Roman" w:hAnsi="Times New Roman" w:cs="Times New Roman"/>
          <w:b/>
          <w:color w:val="292B2C"/>
          <w:sz w:val="24"/>
          <w:szCs w:val="24"/>
        </w:rPr>
        <w:t xml:space="preserve">Вимоги до інформаційного матеріалу, який тимчасово розміщується </w:t>
      </w:r>
      <w:r>
        <w:rPr>
          <w:rFonts w:ascii="Times New Roman" w:hAnsi="Times New Roman" w:cs="Times New Roman"/>
          <w:b/>
          <w:color w:val="292B2C"/>
          <w:sz w:val="24"/>
          <w:szCs w:val="24"/>
        </w:rPr>
        <w:t xml:space="preserve">                                        </w:t>
      </w:r>
      <w:r w:rsidRPr="004E6BE3">
        <w:rPr>
          <w:rFonts w:ascii="Times New Roman" w:hAnsi="Times New Roman" w:cs="Times New Roman"/>
          <w:b/>
          <w:color w:val="292B2C"/>
          <w:sz w:val="24"/>
          <w:szCs w:val="24"/>
        </w:rPr>
        <w:t>на  опорах ПЛ 0,4-10кВ.</w:t>
      </w:r>
    </w:p>
    <w:p w:rsidR="004E6BE3" w:rsidRDefault="004E6BE3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bookmarkStart w:id="0" w:name="_GoBack"/>
      <w:bookmarkEnd w:id="0"/>
    </w:p>
    <w:p w:rsidR="00AE315C" w:rsidRDefault="004E6BE3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>
        <w:rPr>
          <w:rFonts w:ascii="Times New Roman" w:hAnsi="Times New Roman" w:cs="Times New Roman"/>
          <w:color w:val="292B2C"/>
          <w:sz w:val="24"/>
          <w:szCs w:val="24"/>
        </w:rPr>
        <w:t>Р</w:t>
      </w:r>
      <w:r w:rsidR="00AE315C" w:rsidRPr="00AE315C">
        <w:rPr>
          <w:rFonts w:ascii="Times New Roman" w:hAnsi="Times New Roman" w:cs="Times New Roman"/>
          <w:color w:val="292B2C"/>
          <w:sz w:val="24"/>
          <w:szCs w:val="24"/>
        </w:rPr>
        <w:t>екламна інформація не повинна:</w:t>
      </w:r>
    </w:p>
    <w:p w:rsidR="004E6BE3" w:rsidRPr="00AE315C" w:rsidRDefault="004E6BE3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1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>) містити інформацію або зображення, які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 xml:space="preserve"> порушують етичні, гуманістичні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, моральні норми, а саме:  нехтувати правилами пристойності, не допускається реклама сексуального характеру, а також написання тексту неоднозначного змісту; 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2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>) розповсюджувати рекламу (включаючи анонси кіно і телефільмів), яка містить елементи жорсткості, насильства, порнографії, цинізму, приниження людської честі та гідності;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3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) використовувати зображення дітей, які споживають або використовують продукцію, призначену тільки для дорослих чи заборонену законом для придбання або споживання неповнолітніми, містити зображення дітей у небезпечних ситуаціях враховувати особливу чутливість дітей і не завдавати їм шкоди; 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4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) використовувати інформацію, яка діє на підсвідомість споживачів; 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5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>) розміщувати рекламу грального бізнесу;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6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>) здійснювати збір коштів на благодійність та лікування у випадку, якщо рекламодавець не надав певного виду підтверджуючі документи;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7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>) у відношенні до реклами ритуальних послуг містити зображення символів віровизнання;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8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>) розповсюджувати рекламу послуг з ворожіння, гадання та ін.;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9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>) розміщувати рекламу алкогольних напоїв, тютюнових виробів, наркотичних засобів та психотропних речовин;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1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0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>) вміщувати зображення фізичної особи або використовувати її ім’я без письмової згоди цієї особи;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1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1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>) рекламувати товари, які підлягають обов’язковій сертифікації або виробництво чи реалізація яких вимагає наявності спеціального дозволу, ліцензії;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1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2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>) наводити твердження, дискримінаційні щодо осіб, які не користуються рекламованим товаром;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1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3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) використовувати або імітувати зображення Державного Герба України, Державного прапора України, зображення державних символів інших держав та міжнародних організацій, а також офіційні назви державних органів; </w:t>
      </w:r>
    </w:p>
    <w:p w:rsidR="004E6BE3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1</w:t>
      </w:r>
      <w:r w:rsidR="004E6BE3">
        <w:rPr>
          <w:rFonts w:ascii="Times New Roman" w:hAnsi="Times New Roman" w:cs="Times New Roman"/>
          <w:color w:val="292B2C"/>
          <w:sz w:val="24"/>
          <w:szCs w:val="24"/>
        </w:rPr>
        <w:t>4</w:t>
      </w:r>
      <w:r w:rsidRPr="00AE315C">
        <w:rPr>
          <w:rFonts w:ascii="Times New Roman" w:hAnsi="Times New Roman" w:cs="Times New Roman"/>
          <w:color w:val="292B2C"/>
          <w:sz w:val="24"/>
          <w:szCs w:val="24"/>
        </w:rPr>
        <w:t>) використовувати логотипи та бренди відомих компаній без достатніх на те підстав;</w:t>
      </w:r>
    </w:p>
    <w:p w:rsidR="004E6BE3" w:rsidRPr="00AE315C" w:rsidRDefault="004E6BE3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>
        <w:rPr>
          <w:rFonts w:ascii="Times New Roman" w:hAnsi="Times New Roman" w:cs="Times New Roman"/>
          <w:color w:val="292B2C"/>
          <w:sz w:val="24"/>
          <w:szCs w:val="24"/>
        </w:rPr>
        <w:t xml:space="preserve">      15) </w:t>
      </w:r>
      <w:r w:rsidRPr="004E6BE3">
        <w:rPr>
          <w:rFonts w:ascii="Times New Roman" w:hAnsi="Times New Roman" w:cs="Times New Roman"/>
          <w:color w:val="292B2C"/>
          <w:sz w:val="24"/>
          <w:szCs w:val="24"/>
        </w:rPr>
        <w:t xml:space="preserve">підривати довіру суспільства до підприємства, яке </w:t>
      </w:r>
      <w:r>
        <w:rPr>
          <w:rFonts w:ascii="Times New Roman" w:hAnsi="Times New Roman" w:cs="Times New Roman"/>
          <w:color w:val="292B2C"/>
          <w:sz w:val="24"/>
          <w:szCs w:val="24"/>
        </w:rPr>
        <w:t>надає право на тимчасове користування опорами ПЛ</w:t>
      </w:r>
      <w:r w:rsidRPr="004E6BE3">
        <w:rPr>
          <w:rFonts w:ascii="Times New Roman" w:hAnsi="Times New Roman" w:cs="Times New Roman"/>
          <w:color w:val="292B2C"/>
          <w:sz w:val="24"/>
          <w:szCs w:val="24"/>
        </w:rPr>
        <w:t>;</w:t>
      </w:r>
    </w:p>
    <w:p w:rsidR="00AE315C" w:rsidRPr="00AE315C" w:rsidRDefault="00AE315C" w:rsidP="00AE315C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16) використовувати рекламу будь якого товару чи послуг, які мають відношення до країни-агресора; </w:t>
      </w:r>
    </w:p>
    <w:p w:rsidR="004E6BE3" w:rsidRDefault="00AE315C" w:rsidP="004E6BE3">
      <w:pPr>
        <w:pStyle w:val="HTML"/>
        <w:tabs>
          <w:tab w:val="left" w:pos="284"/>
        </w:tabs>
        <w:jc w:val="both"/>
        <w:rPr>
          <w:rFonts w:ascii="Times New Roman" w:hAnsi="Times New Roman" w:cs="Times New Roman"/>
          <w:b/>
          <w:color w:val="292B2C"/>
          <w:sz w:val="24"/>
          <w:szCs w:val="24"/>
        </w:rPr>
      </w:pPr>
      <w:r w:rsidRPr="00AE315C">
        <w:rPr>
          <w:rFonts w:ascii="Times New Roman" w:hAnsi="Times New Roman" w:cs="Times New Roman"/>
          <w:color w:val="292B2C"/>
          <w:sz w:val="24"/>
          <w:szCs w:val="24"/>
        </w:rPr>
        <w:t xml:space="preserve">      17) суперечити вимогам Закону України «Про рекламу» </w:t>
      </w:r>
      <w:r w:rsidR="004E6BE3">
        <w:rPr>
          <w:rFonts w:ascii="Times New Roman" w:hAnsi="Times New Roman" w:cs="Times New Roman"/>
          <w:b/>
          <w:color w:val="292B2C"/>
          <w:sz w:val="24"/>
          <w:szCs w:val="24"/>
        </w:rPr>
        <w:t xml:space="preserve">. </w:t>
      </w:r>
    </w:p>
    <w:sectPr w:rsidR="004E6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1A47"/>
    <w:multiLevelType w:val="hybridMultilevel"/>
    <w:tmpl w:val="595A5BAA"/>
    <w:lvl w:ilvl="0" w:tplc="0F4ADE2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6EB61852"/>
    <w:multiLevelType w:val="hybridMultilevel"/>
    <w:tmpl w:val="827899B4"/>
    <w:lvl w:ilvl="0" w:tplc="582E6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99"/>
    <w:rsid w:val="001805B2"/>
    <w:rsid w:val="00220EC5"/>
    <w:rsid w:val="0049250A"/>
    <w:rsid w:val="004E6BE3"/>
    <w:rsid w:val="00AE315C"/>
    <w:rsid w:val="00C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10">
    <w:name w:val="RIGHT_10"/>
    <w:basedOn w:val="a"/>
    <w:rsid w:val="00AE315C"/>
    <w:pPr>
      <w:jc w:val="right"/>
    </w:pPr>
    <w:rPr>
      <w:rFonts w:ascii="Times New Roman" w:hAnsi="Times New Roman" w:cs="Times New Roman"/>
      <w:color w:val="000000"/>
    </w:rPr>
  </w:style>
  <w:style w:type="paragraph" w:styleId="HTML">
    <w:name w:val="HTML Preformatted"/>
    <w:basedOn w:val="a"/>
    <w:link w:val="HTML0"/>
    <w:rsid w:val="00AE3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MS Mincho" w:hAnsi="Courier New" w:cs="Courier New"/>
      <w:lang w:eastAsia="ja-JP"/>
    </w:rPr>
  </w:style>
  <w:style w:type="character" w:customStyle="1" w:styleId="HTML0">
    <w:name w:val="Стандартний HTML Знак"/>
    <w:basedOn w:val="a0"/>
    <w:link w:val="HTML"/>
    <w:rsid w:val="00AE315C"/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10">
    <w:name w:val="RIGHT_10"/>
    <w:basedOn w:val="a"/>
    <w:rsid w:val="00AE315C"/>
    <w:pPr>
      <w:jc w:val="right"/>
    </w:pPr>
    <w:rPr>
      <w:rFonts w:ascii="Times New Roman" w:hAnsi="Times New Roman" w:cs="Times New Roman"/>
      <w:color w:val="000000"/>
    </w:rPr>
  </w:style>
  <w:style w:type="paragraph" w:styleId="HTML">
    <w:name w:val="HTML Preformatted"/>
    <w:basedOn w:val="a"/>
    <w:link w:val="HTML0"/>
    <w:rsid w:val="00AE3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MS Mincho" w:hAnsi="Courier New" w:cs="Courier New"/>
      <w:lang w:eastAsia="ja-JP"/>
    </w:rPr>
  </w:style>
  <w:style w:type="character" w:customStyle="1" w:styleId="HTML0">
    <w:name w:val="Стандартний HTML Знак"/>
    <w:basedOn w:val="a0"/>
    <w:link w:val="HTML"/>
    <w:rsid w:val="00AE315C"/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Пазюк Наталія Василівна</dc:creator>
  <cp:lastModifiedBy>Пазюк Наталія Василівна</cp:lastModifiedBy>
  <cp:revision>2</cp:revision>
  <dcterms:created xsi:type="dcterms:W3CDTF">2019-07-02T09:14:00Z</dcterms:created>
  <dcterms:modified xsi:type="dcterms:W3CDTF">2019-07-02T09:14:00Z</dcterms:modified>
</cp:coreProperties>
</file>