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Look w:val="04A0" w:firstRow="1" w:lastRow="0" w:firstColumn="1" w:lastColumn="0" w:noHBand="0" w:noVBand="1"/>
      </w:tblPr>
      <w:tblGrid>
        <w:gridCol w:w="797"/>
        <w:gridCol w:w="3371"/>
        <w:gridCol w:w="1060"/>
        <w:gridCol w:w="940"/>
        <w:gridCol w:w="1020"/>
        <w:gridCol w:w="880"/>
        <w:gridCol w:w="992"/>
        <w:gridCol w:w="863"/>
      </w:tblGrid>
      <w:tr w:rsidR="00111B92" w:rsidRPr="00111B92" w:rsidTr="00D470FE">
        <w:trPr>
          <w:trHeight w:val="705"/>
        </w:trPr>
        <w:tc>
          <w:tcPr>
            <w:tcW w:w="9923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11B92" w:rsidRPr="00111B92" w:rsidRDefault="00111B92" w:rsidP="00DB1D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Інформація про частку кожного джерела енергії, використаного для виробництва проданої АТ "</w:t>
            </w:r>
            <w:proofErr w:type="spellStart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Прикарпаттяобленерго</w:t>
            </w:r>
            <w:proofErr w:type="spellEnd"/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"  електричної енергії на ВДР у </w:t>
            </w:r>
            <w:r w:rsidR="00682B07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3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кварталі  20</w:t>
            </w:r>
            <w:r w:rsidR="00702AF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="00DB1D2F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>2</w:t>
            </w:r>
            <w:r w:rsidRPr="00111B92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uk-UA"/>
              </w:rPr>
              <w:t xml:space="preserve"> року</w:t>
            </w:r>
          </w:p>
        </w:tc>
      </w:tr>
      <w:tr w:rsidR="00702AFF" w:rsidRPr="00111B92" w:rsidTr="00D470FE">
        <w:trPr>
          <w:trHeight w:val="404"/>
        </w:trPr>
        <w:tc>
          <w:tcPr>
            <w:tcW w:w="79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№ з/п</w:t>
            </w:r>
          </w:p>
        </w:tc>
        <w:tc>
          <w:tcPr>
            <w:tcW w:w="337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702AFF" w:rsidRPr="00111B92" w:rsidRDefault="00702AFF" w:rsidP="00702A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енергії, використаного для виробництва електричної енергії</w:t>
            </w:r>
          </w:p>
        </w:tc>
        <w:tc>
          <w:tcPr>
            <w:tcW w:w="20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682B07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Липень</w:t>
            </w:r>
          </w:p>
        </w:tc>
        <w:tc>
          <w:tcPr>
            <w:tcW w:w="1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682B07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Серпень</w:t>
            </w:r>
          </w:p>
        </w:tc>
        <w:tc>
          <w:tcPr>
            <w:tcW w:w="185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702AFF" w:rsidRPr="005B3AC5" w:rsidRDefault="00682B07" w:rsidP="00702AFF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Вересень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337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Обсяг,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*год </w:t>
            </w:r>
          </w:p>
        </w:tc>
        <w:tc>
          <w:tcPr>
            <w:tcW w:w="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Частка, %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Ядерне паливо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Вугілля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Природний 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Мазут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Газ промисловий (вказати)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Біомаса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7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Біогаз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8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сонячного випромінювання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9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вітру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Геотермальна енергія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11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Енергія хвиль та припливів, гідроенергія: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12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мікрогідроелектростанціями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46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13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мінігідроелектростанціями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57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14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у т. ч. електрична енергія, вироблена малими гідроелектростанціями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bookmarkStart w:id="0" w:name="_GoBack"/>
            <w:bookmarkEnd w:id="0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111B92" w:rsidRPr="00111B92" w:rsidTr="00D470FE">
        <w:trPr>
          <w:trHeight w:val="735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15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 xml:space="preserve">у т. ч. електрична енергія, вироблена гідроелектростанціями потужністю більше 10 </w:t>
            </w:r>
            <w:proofErr w:type="spellStart"/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МВт</w:t>
            </w:r>
            <w:proofErr w:type="spellEnd"/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11B92" w:rsidRPr="00111B92" w:rsidRDefault="00111B92" w:rsidP="0011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  <w:tr w:rsidR="00DB1D2F" w:rsidRPr="00111B92" w:rsidTr="00D470FE">
        <w:trPr>
          <w:trHeight w:val="330"/>
        </w:trPr>
        <w:tc>
          <w:tcPr>
            <w:tcW w:w="79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16</w:t>
            </w:r>
          </w:p>
        </w:tc>
        <w:tc>
          <w:tcPr>
            <w:tcW w:w="337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Джерело походження невідоме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473E5D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0,4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10</w:t>
            </w: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B1D2F" w:rsidRPr="00111B92" w:rsidRDefault="00DB1D2F" w:rsidP="00DB1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</w:pPr>
            <w:r w:rsidRPr="00111B9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uk-UA"/>
              </w:rPr>
              <w:t>0</w:t>
            </w:r>
          </w:p>
        </w:tc>
      </w:tr>
    </w:tbl>
    <w:p w:rsidR="003A3609" w:rsidRDefault="003A3609"/>
    <w:sectPr w:rsidR="003A360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92"/>
    <w:rsid w:val="00111B92"/>
    <w:rsid w:val="003A3609"/>
    <w:rsid w:val="00426488"/>
    <w:rsid w:val="00473E5D"/>
    <w:rsid w:val="005116A0"/>
    <w:rsid w:val="005B3AC5"/>
    <w:rsid w:val="005E0856"/>
    <w:rsid w:val="00682B07"/>
    <w:rsid w:val="00702AFF"/>
    <w:rsid w:val="00A45A44"/>
    <w:rsid w:val="00D470FE"/>
    <w:rsid w:val="00DB1D2F"/>
    <w:rsid w:val="00E51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701AF"/>
  <w15:chartTrackingRefBased/>
  <w15:docId w15:val="{327670CF-CBF3-4CD9-8945-CEF3957F3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0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6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699</Words>
  <Characters>399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Бегар Уляна Ярополківна</dc:creator>
  <cp:keywords/>
  <dc:description/>
  <cp:lastModifiedBy>Бегар Уляна Ярополківна</cp:lastModifiedBy>
  <cp:revision>4</cp:revision>
  <dcterms:created xsi:type="dcterms:W3CDTF">2022-10-13T08:22:00Z</dcterms:created>
  <dcterms:modified xsi:type="dcterms:W3CDTF">2022-10-13T08:23:00Z</dcterms:modified>
</cp:coreProperties>
</file>